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CE" w:rsidRPr="00A672CE" w:rsidRDefault="00A672CE" w:rsidP="00A672C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0"/>
          <w:szCs w:val="20"/>
        </w:rPr>
      </w:pP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      В _______________________ районный суд</w:t>
      </w:r>
    </w:p>
    <w:p w:rsidR="00A672CE" w:rsidRPr="00A672CE" w:rsidRDefault="00A672CE" w:rsidP="00A672CE">
      <w:pPr>
        <w:pStyle w:val="ConsPlusNonformat"/>
        <w:jc w:val="both"/>
      </w:pP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      Истец: _______________________________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                        (Ф.И.О.)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      адрес: ______________________________,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      телефон: _________, факс: ___________,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      эл. почта: ___________________________</w:t>
      </w:r>
    </w:p>
    <w:p w:rsidR="00A672CE" w:rsidRPr="00A672CE" w:rsidRDefault="00A672CE" w:rsidP="00A672CE">
      <w:pPr>
        <w:pStyle w:val="ConsPlusNonformat"/>
        <w:jc w:val="both"/>
      </w:pP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      Представитель истца: _________________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        (данные с учетом </w:t>
      </w:r>
      <w:hyperlink r:id="rId7" w:history="1">
        <w:r w:rsidRPr="00A672CE">
          <w:rPr>
            <w:color w:val="0000FF"/>
          </w:rPr>
          <w:t>ст. 48</w:t>
        </w:r>
      </w:hyperlink>
      <w:r w:rsidRPr="00A672CE">
        <w:t xml:space="preserve"> Гражданского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                     процессуального кодекса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                       Российской Федерации)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      адрес: ______________________________,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      телефон: __________, факс: __________,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      эл. почта: ___________________________</w:t>
      </w:r>
    </w:p>
    <w:p w:rsidR="00A672CE" w:rsidRPr="00A672CE" w:rsidRDefault="00A672CE" w:rsidP="00A672CE">
      <w:pPr>
        <w:pStyle w:val="ConsPlusNonformat"/>
        <w:jc w:val="both"/>
      </w:pP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      Ответчик: ____________________________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                        (Ф.И.О.)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      адрес: ______________________________,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      телефон: __________, факс: __________,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      эл. почта: ___________________________</w:t>
      </w:r>
    </w:p>
    <w:p w:rsidR="00A672CE" w:rsidRPr="00A672CE" w:rsidRDefault="00A672CE" w:rsidP="00A672CE">
      <w:pPr>
        <w:pStyle w:val="ConsPlusNonformat"/>
        <w:jc w:val="both"/>
      </w:pP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      Представитель ответчика: _____________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        (данные с учетом </w:t>
      </w:r>
      <w:hyperlink r:id="rId8" w:history="1">
        <w:r w:rsidRPr="00A672CE">
          <w:rPr>
            <w:color w:val="0000FF"/>
          </w:rPr>
          <w:t>ст. 48</w:t>
        </w:r>
      </w:hyperlink>
      <w:r w:rsidRPr="00A672CE">
        <w:t xml:space="preserve"> Гражданского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                     процессуального кодекса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                       Российской Федерации)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      адрес: ______________________________,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      телефон: __________, факс: __________,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      эл. почта: ___________________________</w:t>
      </w:r>
    </w:p>
    <w:p w:rsidR="00A672CE" w:rsidRPr="00A672CE" w:rsidRDefault="00A672CE" w:rsidP="00A672CE">
      <w:pPr>
        <w:pStyle w:val="ConsPlusNonformat"/>
        <w:jc w:val="both"/>
      </w:pP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      Третье лицо: _________________________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                (наименование органа опеки и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                             попечительства)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      адрес: ______________________________,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      телефон: __________, факс: __________,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      эл. почта: ___________________________</w:t>
      </w:r>
    </w:p>
    <w:p w:rsidR="00A672CE" w:rsidRPr="00A672CE" w:rsidRDefault="00A672CE" w:rsidP="00A672CE">
      <w:pPr>
        <w:pStyle w:val="ConsPlusNonformat"/>
        <w:jc w:val="both"/>
      </w:pP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      Дело N _______________________________</w:t>
      </w:r>
    </w:p>
    <w:p w:rsidR="00A672CE" w:rsidRPr="00A672CE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A672CE" w:rsidRPr="00A672CE" w:rsidRDefault="00A672CE" w:rsidP="00A672CE">
      <w:pPr>
        <w:pStyle w:val="ConsPlusNormal"/>
        <w:jc w:val="center"/>
        <w:rPr>
          <w:rFonts w:ascii="Courier New" w:hAnsi="Courier New" w:cs="Courier New"/>
          <w:sz w:val="20"/>
          <w:szCs w:val="20"/>
        </w:rPr>
      </w:pPr>
      <w:r w:rsidRPr="00A672CE">
        <w:rPr>
          <w:rFonts w:ascii="Courier New" w:hAnsi="Courier New" w:cs="Courier New"/>
          <w:sz w:val="20"/>
          <w:szCs w:val="20"/>
        </w:rPr>
        <w:t>МИРОВОЕ СОГЛАШЕНИЕ</w:t>
      </w:r>
    </w:p>
    <w:p w:rsidR="00A672CE" w:rsidRPr="00A672CE" w:rsidRDefault="00A672CE" w:rsidP="00A672CE">
      <w:pPr>
        <w:pStyle w:val="ConsPlusNormal"/>
        <w:jc w:val="center"/>
        <w:rPr>
          <w:rFonts w:ascii="Courier New" w:hAnsi="Courier New" w:cs="Courier New"/>
          <w:sz w:val="20"/>
          <w:szCs w:val="20"/>
        </w:rPr>
      </w:pPr>
      <w:r w:rsidRPr="00A672CE">
        <w:rPr>
          <w:rFonts w:ascii="Courier New" w:hAnsi="Courier New" w:cs="Courier New"/>
          <w:sz w:val="20"/>
          <w:szCs w:val="20"/>
        </w:rPr>
        <w:t>о расторжении брака, определении места жительства</w:t>
      </w:r>
    </w:p>
    <w:p w:rsidR="00A672CE" w:rsidRPr="00A672CE" w:rsidRDefault="00A672CE" w:rsidP="00A672CE">
      <w:pPr>
        <w:pStyle w:val="ConsPlusNormal"/>
        <w:jc w:val="center"/>
        <w:rPr>
          <w:rFonts w:ascii="Courier New" w:hAnsi="Courier New" w:cs="Courier New"/>
          <w:sz w:val="20"/>
          <w:szCs w:val="20"/>
        </w:rPr>
      </w:pPr>
      <w:r w:rsidRPr="00A672CE">
        <w:rPr>
          <w:rFonts w:ascii="Courier New" w:hAnsi="Courier New" w:cs="Courier New"/>
          <w:sz w:val="20"/>
          <w:szCs w:val="20"/>
        </w:rPr>
        <w:t>и условий воспитания ребенка, разделе совместно нажитого</w:t>
      </w:r>
    </w:p>
    <w:p w:rsidR="00A672CE" w:rsidRPr="00A672CE" w:rsidRDefault="00A672CE" w:rsidP="00A672CE">
      <w:pPr>
        <w:pStyle w:val="ConsPlusNormal"/>
        <w:jc w:val="center"/>
        <w:rPr>
          <w:rFonts w:ascii="Courier New" w:hAnsi="Courier New" w:cs="Courier New"/>
          <w:sz w:val="20"/>
          <w:szCs w:val="20"/>
        </w:rPr>
      </w:pPr>
      <w:r w:rsidRPr="00A672CE">
        <w:rPr>
          <w:rFonts w:ascii="Courier New" w:hAnsi="Courier New" w:cs="Courier New"/>
          <w:sz w:val="20"/>
          <w:szCs w:val="20"/>
        </w:rPr>
        <w:t>имущества и уплате алиментов</w:t>
      </w:r>
    </w:p>
    <w:p w:rsidR="00A672CE" w:rsidRPr="00A672CE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A672CE" w:rsidRPr="00A672CE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672CE">
        <w:rPr>
          <w:rFonts w:ascii="Courier New" w:hAnsi="Courier New" w:cs="Courier New"/>
          <w:sz w:val="20"/>
          <w:szCs w:val="20"/>
        </w:rPr>
        <w:t xml:space="preserve">Ввиду установления при рассмотрении дела, что дальнейшая совместная жизнь супругов и сохранение семьи невозможны, а также в целях прекращения спора, возникшего в связи с расторжением брака, определения места жительства и условий воспитания ребенка и раздела совместно нажитого имущества, истец и ответчик на основании </w:t>
      </w:r>
      <w:hyperlink r:id="rId9" w:history="1">
        <w:r w:rsidRPr="00A672CE">
          <w:rPr>
            <w:rFonts w:ascii="Courier New" w:hAnsi="Courier New" w:cs="Courier New"/>
            <w:color w:val="0000FF"/>
            <w:sz w:val="20"/>
            <w:szCs w:val="20"/>
          </w:rPr>
          <w:t>ст. 39</w:t>
        </w:r>
      </w:hyperlink>
      <w:r w:rsidRPr="00A672CE">
        <w:rPr>
          <w:rFonts w:ascii="Courier New" w:hAnsi="Courier New" w:cs="Courier New"/>
          <w:sz w:val="20"/>
          <w:szCs w:val="20"/>
        </w:rPr>
        <w:t xml:space="preserve"> Гражданского процессуального кодекса Российской Федерации заключили настоящее мировое соглашение о нижеследующем:</w:t>
      </w:r>
    </w:p>
    <w:p w:rsidR="00A672CE" w:rsidRPr="00A672CE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A672CE" w:rsidRPr="00A672CE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672CE">
        <w:rPr>
          <w:rFonts w:ascii="Courier New" w:hAnsi="Courier New" w:cs="Courier New"/>
          <w:sz w:val="20"/>
          <w:szCs w:val="20"/>
        </w:rPr>
        <w:t>1. Стороны договорились, что с момента вступления в законную силу определения ________ районного суда об утверждении настоящего мирового соглашения брак, заключенный "___"________ ____ г. между истцом и ответчиком, зарегистрированный отделом ЗАГС __________ (актовая запись N ______), прекращается.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2. Местом жительства их несовершеннолетн___ __________________________,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                  (фамилия, имя, отчество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                          ребенка)</w:t>
      </w:r>
    </w:p>
    <w:p w:rsidR="00A672CE" w:rsidRPr="00A672CE" w:rsidRDefault="00A672CE" w:rsidP="00A672CE">
      <w:pPr>
        <w:pStyle w:val="ConsPlusNonformat"/>
        <w:jc w:val="both"/>
      </w:pPr>
      <w:r w:rsidRPr="00A672CE">
        <w:t>______ года рождения, является место жительства истца.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3. Ответчик вправе проводить с их несовершеннолетн___ _________________</w:t>
      </w:r>
    </w:p>
    <w:p w:rsidR="00A672CE" w:rsidRPr="00A672CE" w:rsidRDefault="00A672CE" w:rsidP="00A672CE">
      <w:pPr>
        <w:pStyle w:val="ConsPlusNonformat"/>
        <w:jc w:val="both"/>
      </w:pPr>
      <w:r w:rsidRPr="00A672CE">
        <w:t>_____________________________________ половину всего времени, свободного от</w:t>
      </w:r>
    </w:p>
    <w:p w:rsidR="00A672CE" w:rsidRPr="00A672CE" w:rsidRDefault="00A672CE" w:rsidP="00A672CE">
      <w:pPr>
        <w:pStyle w:val="ConsPlusNonformat"/>
        <w:jc w:val="both"/>
      </w:pPr>
      <w:r w:rsidRPr="00A672CE">
        <w:lastRenderedPageBreak/>
        <w:t xml:space="preserve">   (фамилия, имя, отчество ребенка)</w:t>
      </w:r>
    </w:p>
    <w:p w:rsidR="00A672CE" w:rsidRPr="00A672CE" w:rsidRDefault="00A672CE" w:rsidP="00A672CE">
      <w:pPr>
        <w:pStyle w:val="ConsPlusNonformat"/>
        <w:jc w:val="both"/>
      </w:pPr>
      <w:r w:rsidRPr="00A672CE">
        <w:t>посещения школы и иных дополнительных занятий. При этом ответчик  вправе  в</w:t>
      </w:r>
    </w:p>
    <w:p w:rsidR="00A672CE" w:rsidRPr="00A672CE" w:rsidRDefault="00A672CE" w:rsidP="00A672CE">
      <w:pPr>
        <w:pStyle w:val="ConsPlusNonformat"/>
        <w:jc w:val="both"/>
      </w:pPr>
      <w:r w:rsidRPr="00A672CE">
        <w:t>любое время приезжать в место жительства несовершеннолетн__ для  общения  с</w:t>
      </w:r>
    </w:p>
    <w:p w:rsidR="00A672CE" w:rsidRPr="00A672CE" w:rsidRDefault="00A672CE" w:rsidP="00A672CE">
      <w:pPr>
        <w:pStyle w:val="ConsPlusNonformat"/>
        <w:jc w:val="both"/>
      </w:pPr>
      <w:r w:rsidRPr="00A672CE">
        <w:t>ним (ней), забирать его (ее) на время к  себе,  общаться  с  ним  (ней)  по</w:t>
      </w:r>
    </w:p>
    <w:p w:rsidR="00A672CE" w:rsidRPr="00A672CE" w:rsidRDefault="00A672CE" w:rsidP="00A672CE">
      <w:pPr>
        <w:pStyle w:val="ConsPlusNonformat"/>
        <w:jc w:val="both"/>
      </w:pPr>
      <w:r w:rsidRPr="00A672CE">
        <w:t>своему месту жительства, ездить совместно с ним (ней) в поездки и т.п.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4. Истец обязан не создавать препятствий для  общения  ответчика  с  их</w:t>
      </w:r>
    </w:p>
    <w:p w:rsidR="00A672CE" w:rsidRPr="00A672CE" w:rsidRDefault="00A672CE" w:rsidP="00A672CE">
      <w:pPr>
        <w:pStyle w:val="ConsPlusNonformat"/>
        <w:jc w:val="both"/>
      </w:pPr>
      <w:r w:rsidRPr="00A672CE">
        <w:t>несовершеннолетн___ _____________________________________.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(фамилия, имя, отчество ребенка)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5. Вопросы    воспитания,   получения    образования   и   лечения   их</w:t>
      </w:r>
    </w:p>
    <w:p w:rsidR="00A672CE" w:rsidRPr="00A672CE" w:rsidRDefault="00A672CE" w:rsidP="00A672CE">
      <w:pPr>
        <w:pStyle w:val="ConsPlusNonformat"/>
        <w:jc w:val="both"/>
      </w:pPr>
      <w:r w:rsidRPr="00A672CE">
        <w:t>несовершеннолетн___ _______________________________________________________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(фамилия, имя, отчество ребенка)</w:t>
      </w:r>
    </w:p>
    <w:p w:rsidR="00A672CE" w:rsidRPr="00A672CE" w:rsidRDefault="00A672CE" w:rsidP="00A672CE">
      <w:pPr>
        <w:pStyle w:val="ConsPlusNonformat"/>
        <w:jc w:val="both"/>
      </w:pPr>
      <w:r w:rsidRPr="00A672CE">
        <w:t>решаются истцом и ответчиком совместно по  согласованию  друг  с  другом  в</w:t>
      </w:r>
    </w:p>
    <w:p w:rsidR="00A672CE" w:rsidRPr="00A672CE" w:rsidRDefault="00A672CE" w:rsidP="00A672CE">
      <w:pPr>
        <w:pStyle w:val="ConsPlusNonformat"/>
        <w:jc w:val="both"/>
      </w:pPr>
      <w:r w:rsidRPr="00A672CE">
        <w:t>следующем порядке: ______________.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6. Настоящим   мировым  соглашением  стороны  определили, что совместно</w:t>
      </w:r>
    </w:p>
    <w:p w:rsidR="00A672CE" w:rsidRPr="00A672CE" w:rsidRDefault="00A672CE" w:rsidP="00A672CE">
      <w:pPr>
        <w:pStyle w:val="ConsPlusNonformat"/>
        <w:jc w:val="both"/>
      </w:pPr>
      <w:r w:rsidRPr="00A672CE">
        <w:t>нажитое имущество будет разделено в следующем порядке: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бывшей супруге передается ____________________________________________;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(наименование, индивидуализирующие признаки,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          место нахождения вещей)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бывшему супругу передается ___________________________________________.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(наименование, индивидуализирующие признаки,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                           место нахождения вещей)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7. При отсутствии соглашения об уплате алиментов гражданин  (гражданка)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________________________________ на основании </w:t>
      </w:r>
      <w:hyperlink r:id="rId10" w:history="1">
        <w:r w:rsidRPr="00A672CE">
          <w:rPr>
            <w:color w:val="0000FF"/>
          </w:rPr>
          <w:t>п. 1 ст. 81</w:t>
        </w:r>
      </w:hyperlink>
      <w:r w:rsidRPr="00A672CE">
        <w:t xml:space="preserve"> Семейного кодекса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(Ф.И.О должника)</w:t>
      </w:r>
    </w:p>
    <w:p w:rsidR="00A672CE" w:rsidRPr="00A672CE" w:rsidRDefault="00A672CE" w:rsidP="00A672CE">
      <w:pPr>
        <w:pStyle w:val="ConsPlusNonformat"/>
        <w:jc w:val="both"/>
      </w:pPr>
      <w:r w:rsidRPr="00A672CE">
        <w:t>Российской Федерации обязан(а) предоставлять содержание ___________________</w:t>
      </w:r>
    </w:p>
    <w:p w:rsidR="00A672CE" w:rsidRPr="00A672CE" w:rsidRDefault="00A672CE" w:rsidP="00A672CE">
      <w:pPr>
        <w:pStyle w:val="ConsPlusNonformat"/>
        <w:jc w:val="both"/>
      </w:pPr>
      <w:r w:rsidRPr="00A672CE">
        <w:t>___________________________________________.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(Ф.И.О. несовершеннолетнего ребенка)</w:t>
      </w:r>
    </w:p>
    <w:p w:rsidR="00A672CE" w:rsidRPr="00A672CE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672CE">
        <w:rPr>
          <w:rFonts w:ascii="Courier New" w:hAnsi="Courier New" w:cs="Courier New"/>
          <w:sz w:val="20"/>
          <w:szCs w:val="20"/>
        </w:rPr>
        <w:t>Мировое соглашение не нарушает права и законные интересы других лиц и не противоречит закону.</w:t>
      </w:r>
    </w:p>
    <w:p w:rsidR="00A672CE" w:rsidRPr="00A672CE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672CE">
        <w:rPr>
          <w:rFonts w:ascii="Courier New" w:hAnsi="Courier New" w:cs="Courier New"/>
          <w:sz w:val="20"/>
          <w:szCs w:val="20"/>
        </w:rPr>
        <w:t>Мировое соглашение составлено в 3-х экземплярах, по одному для каждой стороны и для __________________ районного суда.</w:t>
      </w:r>
    </w:p>
    <w:p w:rsidR="00A672CE" w:rsidRPr="00A672CE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672CE">
        <w:rPr>
          <w:rFonts w:ascii="Courier New" w:hAnsi="Courier New" w:cs="Courier New"/>
          <w:sz w:val="20"/>
          <w:szCs w:val="20"/>
        </w:rPr>
        <w:t xml:space="preserve">На основании вышеизложенного и руководствуясь </w:t>
      </w:r>
      <w:hyperlink r:id="rId11" w:history="1">
        <w:r w:rsidRPr="00A672CE">
          <w:rPr>
            <w:rFonts w:ascii="Courier New" w:hAnsi="Courier New" w:cs="Courier New"/>
            <w:color w:val="0000FF"/>
            <w:sz w:val="20"/>
            <w:szCs w:val="20"/>
          </w:rPr>
          <w:t>ст. 81</w:t>
        </w:r>
      </w:hyperlink>
      <w:r w:rsidRPr="00A672CE">
        <w:rPr>
          <w:rFonts w:ascii="Courier New" w:hAnsi="Courier New" w:cs="Courier New"/>
          <w:sz w:val="20"/>
          <w:szCs w:val="20"/>
        </w:rPr>
        <w:t xml:space="preserve"> Семейного кодекса Российской Федерации, </w:t>
      </w:r>
      <w:hyperlink r:id="rId12" w:history="1">
        <w:r w:rsidRPr="00A672CE">
          <w:rPr>
            <w:rFonts w:ascii="Courier New" w:hAnsi="Courier New" w:cs="Courier New"/>
            <w:color w:val="0000FF"/>
            <w:sz w:val="20"/>
            <w:szCs w:val="20"/>
          </w:rPr>
          <w:t>ст. ст. 39</w:t>
        </w:r>
      </w:hyperlink>
      <w:r w:rsidRPr="00A672CE">
        <w:rPr>
          <w:rFonts w:ascii="Courier New" w:hAnsi="Courier New" w:cs="Courier New"/>
          <w:sz w:val="20"/>
          <w:szCs w:val="20"/>
        </w:rPr>
        <w:t xml:space="preserve">, </w:t>
      </w:r>
      <w:hyperlink r:id="rId13" w:history="1">
        <w:r w:rsidRPr="00A672CE">
          <w:rPr>
            <w:rFonts w:ascii="Courier New" w:hAnsi="Courier New" w:cs="Courier New"/>
            <w:color w:val="0000FF"/>
            <w:sz w:val="20"/>
            <w:szCs w:val="20"/>
          </w:rPr>
          <w:t>173</w:t>
        </w:r>
      </w:hyperlink>
      <w:r w:rsidRPr="00A672CE">
        <w:rPr>
          <w:rFonts w:ascii="Courier New" w:hAnsi="Courier New" w:cs="Courier New"/>
          <w:sz w:val="20"/>
          <w:szCs w:val="20"/>
        </w:rPr>
        <w:t xml:space="preserve"> Гражданского процессуального кодекса Российской Федерации, стороны просят утвердить мировое соглашение.</w:t>
      </w:r>
    </w:p>
    <w:p w:rsidR="00A672CE" w:rsidRPr="00A672CE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672CE">
        <w:rPr>
          <w:rFonts w:ascii="Courier New" w:hAnsi="Courier New" w:cs="Courier New"/>
          <w:sz w:val="20"/>
          <w:szCs w:val="20"/>
        </w:rPr>
        <w:t xml:space="preserve">Последствия прекращения производства по делу в связи с заключением мирового соглашения, предусмотренные </w:t>
      </w:r>
      <w:hyperlink r:id="rId14" w:history="1">
        <w:r w:rsidRPr="00A672CE">
          <w:rPr>
            <w:rFonts w:ascii="Courier New" w:hAnsi="Courier New" w:cs="Courier New"/>
            <w:color w:val="0000FF"/>
            <w:sz w:val="20"/>
            <w:szCs w:val="20"/>
          </w:rPr>
          <w:t>ст. 221</w:t>
        </w:r>
      </w:hyperlink>
      <w:r w:rsidRPr="00A672CE">
        <w:rPr>
          <w:rFonts w:ascii="Courier New" w:hAnsi="Courier New" w:cs="Courier New"/>
          <w:sz w:val="20"/>
          <w:szCs w:val="20"/>
        </w:rPr>
        <w:t xml:space="preserve"> Гражданского процессуального кодекса Российской Федерации </w:t>
      </w:r>
      <w:hyperlink w:anchor="Par107" w:history="1">
        <w:r w:rsidRPr="00A672CE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A672CE">
        <w:rPr>
          <w:rFonts w:ascii="Courier New" w:hAnsi="Courier New" w:cs="Courier New"/>
          <w:sz w:val="20"/>
          <w:szCs w:val="20"/>
        </w:rPr>
        <w:t>, сторонам разъяснены и понятны.</w:t>
      </w:r>
    </w:p>
    <w:p w:rsidR="00A672CE" w:rsidRPr="00A672CE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A672CE" w:rsidRPr="00A672CE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672CE">
        <w:rPr>
          <w:rFonts w:ascii="Courier New" w:hAnsi="Courier New" w:cs="Courier New"/>
          <w:sz w:val="20"/>
          <w:szCs w:val="20"/>
        </w:rPr>
        <w:t>Приложение:</w:t>
      </w:r>
    </w:p>
    <w:p w:rsidR="00A672CE" w:rsidRPr="00A672CE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672CE">
        <w:rPr>
          <w:rFonts w:ascii="Courier New" w:hAnsi="Courier New" w:cs="Courier New"/>
          <w:sz w:val="20"/>
          <w:szCs w:val="20"/>
        </w:rPr>
        <w:t>1. Доверенность представителя истца от "__"_______ ___ г. N _____ (если мировое соглашение подписывается представителем истца).</w:t>
      </w:r>
    </w:p>
    <w:p w:rsidR="00A672CE" w:rsidRPr="00A672CE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672CE">
        <w:rPr>
          <w:rFonts w:ascii="Courier New" w:hAnsi="Courier New" w:cs="Courier New"/>
          <w:sz w:val="20"/>
          <w:szCs w:val="20"/>
        </w:rPr>
        <w:t>2. Доверенность представителя ответчика от "__"_______ ___ г. N _____ (если мировое соглашение подписывается представителем ответчика).</w:t>
      </w:r>
    </w:p>
    <w:p w:rsidR="00A672CE" w:rsidRPr="00A672CE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A672CE" w:rsidRPr="00A672CE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672CE">
        <w:rPr>
          <w:rFonts w:ascii="Courier New" w:hAnsi="Courier New" w:cs="Courier New"/>
          <w:sz w:val="20"/>
          <w:szCs w:val="20"/>
        </w:rPr>
        <w:t>"___"_______ ____ г.</w:t>
      </w:r>
    </w:p>
    <w:p w:rsidR="00A672CE" w:rsidRPr="00A672CE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A672CE" w:rsidRPr="00A672CE" w:rsidRDefault="00A672CE" w:rsidP="00A672CE">
      <w:pPr>
        <w:pStyle w:val="ConsPlusNormal"/>
        <w:jc w:val="center"/>
        <w:rPr>
          <w:rFonts w:ascii="Courier New" w:hAnsi="Courier New" w:cs="Courier New"/>
          <w:sz w:val="20"/>
          <w:szCs w:val="20"/>
        </w:rPr>
      </w:pPr>
      <w:r w:rsidRPr="00A672CE">
        <w:rPr>
          <w:rFonts w:ascii="Courier New" w:hAnsi="Courier New" w:cs="Courier New"/>
          <w:sz w:val="20"/>
          <w:szCs w:val="20"/>
        </w:rPr>
        <w:t>ПОДПИСИ СТОРОН:</w:t>
      </w:r>
    </w:p>
    <w:p w:rsidR="00A672CE" w:rsidRPr="00A672CE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Истец (представитель):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_____________________________/_______________/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(подпись)              (Ф.И.О.)</w:t>
      </w:r>
    </w:p>
    <w:p w:rsidR="00A672CE" w:rsidRPr="00A672CE" w:rsidRDefault="00A672CE" w:rsidP="00A672CE">
      <w:pPr>
        <w:pStyle w:val="ConsPlusNonformat"/>
        <w:jc w:val="both"/>
      </w:pP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Ответчик (представитель):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__________________________/__________________/</w:t>
      </w:r>
    </w:p>
    <w:p w:rsidR="00A672CE" w:rsidRPr="00A672CE" w:rsidRDefault="00A672CE" w:rsidP="00A672CE">
      <w:pPr>
        <w:pStyle w:val="ConsPlusNonformat"/>
        <w:jc w:val="both"/>
      </w:pPr>
      <w:r w:rsidRPr="00A672CE">
        <w:t xml:space="preserve">              (подпись)              (Ф.И.О.)</w:t>
      </w:r>
    </w:p>
    <w:p w:rsidR="00A672CE" w:rsidRPr="00A672CE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A672CE" w:rsidRPr="00A672CE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672CE">
        <w:rPr>
          <w:rFonts w:ascii="Courier New" w:hAnsi="Courier New" w:cs="Courier New"/>
          <w:sz w:val="20"/>
          <w:szCs w:val="20"/>
        </w:rPr>
        <w:t>--------------------------------</w:t>
      </w:r>
    </w:p>
    <w:p w:rsidR="00A672CE" w:rsidRPr="00A672CE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672CE">
        <w:rPr>
          <w:rFonts w:ascii="Courier New" w:hAnsi="Courier New" w:cs="Courier New"/>
          <w:sz w:val="20"/>
          <w:szCs w:val="20"/>
        </w:rPr>
        <w:t>Информация для сведения:</w:t>
      </w:r>
    </w:p>
    <w:p w:rsidR="00A672CE" w:rsidRPr="00A672CE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0" w:name="Par107"/>
      <w:bookmarkEnd w:id="0"/>
      <w:r w:rsidRPr="00A672CE">
        <w:rPr>
          <w:rFonts w:ascii="Courier New" w:hAnsi="Courier New" w:cs="Courier New"/>
          <w:sz w:val="20"/>
          <w:szCs w:val="20"/>
        </w:rPr>
        <w:t xml:space="preserve">&lt;1&gt; В соответствии со </w:t>
      </w:r>
      <w:hyperlink r:id="rId15" w:history="1">
        <w:r w:rsidRPr="00A672CE">
          <w:rPr>
            <w:rFonts w:ascii="Courier New" w:hAnsi="Courier New" w:cs="Courier New"/>
            <w:color w:val="0000FF"/>
            <w:sz w:val="20"/>
            <w:szCs w:val="20"/>
          </w:rPr>
          <w:t>ст. 221</w:t>
        </w:r>
      </w:hyperlink>
      <w:r w:rsidRPr="00A672CE">
        <w:rPr>
          <w:rFonts w:ascii="Courier New" w:hAnsi="Courier New" w:cs="Courier New"/>
          <w:sz w:val="20"/>
          <w:szCs w:val="20"/>
        </w:rPr>
        <w:t xml:space="preserve"> Гражданского процессуального кодекса Российской Федерации производство по делу прекращается определением суда, в котором указывается, что повторное обращение в суд по спору между теми же сторонами, о том же предмете и по тем же основаниям не допускается.</w:t>
      </w:r>
    </w:p>
    <w:p w:rsidR="00A672CE" w:rsidRPr="00A672CE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A672CE" w:rsidRPr="00A672CE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A672CE" w:rsidRPr="00A672CE" w:rsidRDefault="00A672CE" w:rsidP="00A672C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0"/>
          <w:szCs w:val="20"/>
        </w:rPr>
      </w:pPr>
    </w:p>
    <w:p w:rsidR="007D1978" w:rsidRPr="00A672CE" w:rsidRDefault="007D1978">
      <w:pPr>
        <w:rPr>
          <w:rFonts w:ascii="Courier New" w:hAnsi="Courier New" w:cs="Courier New"/>
          <w:sz w:val="20"/>
          <w:szCs w:val="20"/>
        </w:rPr>
      </w:pPr>
    </w:p>
    <w:sectPr w:rsidR="007D1978" w:rsidRPr="00A672CE" w:rsidSect="00311C5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5" w:h="16838"/>
      <w:pgMar w:top="1190" w:right="1133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AE" w:rsidRDefault="00DA44AE" w:rsidP="00AE58ED">
      <w:pPr>
        <w:spacing w:after="0" w:line="240" w:lineRule="auto"/>
      </w:pPr>
      <w:r>
        <w:separator/>
      </w:r>
    </w:p>
  </w:endnote>
  <w:endnote w:type="continuationSeparator" w:id="0">
    <w:p w:rsidR="00DA44AE" w:rsidRDefault="00DA44AE" w:rsidP="00AE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ED" w:rsidRDefault="00AE58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ED" w:rsidRDefault="00AE58ED" w:rsidP="00AE58ED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AE58ED" w:rsidRDefault="00AE58ED" w:rsidP="00AE58ED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AE58ED" w:rsidRDefault="00AE58ED">
    <w:pPr>
      <w:pStyle w:val="a5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ED" w:rsidRDefault="00AE58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AE" w:rsidRDefault="00DA44AE" w:rsidP="00AE58ED">
      <w:pPr>
        <w:spacing w:after="0" w:line="240" w:lineRule="auto"/>
      </w:pPr>
      <w:r>
        <w:separator/>
      </w:r>
    </w:p>
  </w:footnote>
  <w:footnote w:type="continuationSeparator" w:id="0">
    <w:p w:rsidR="00DA44AE" w:rsidRDefault="00DA44AE" w:rsidP="00AE5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ED" w:rsidRDefault="00AE58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ED" w:rsidRDefault="00AE58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ED" w:rsidRDefault="00AE58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2CE"/>
    <w:rsid w:val="007D1978"/>
    <w:rsid w:val="00A672CE"/>
    <w:rsid w:val="00AE58ED"/>
    <w:rsid w:val="00DA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672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E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8ED"/>
  </w:style>
  <w:style w:type="paragraph" w:styleId="a5">
    <w:name w:val="footer"/>
    <w:basedOn w:val="a"/>
    <w:link w:val="a6"/>
    <w:uiPriority w:val="99"/>
    <w:unhideWhenUsed/>
    <w:rsid w:val="00AE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8ED"/>
  </w:style>
  <w:style w:type="character" w:styleId="a7">
    <w:name w:val="Hyperlink"/>
    <w:basedOn w:val="a0"/>
    <w:uiPriority w:val="99"/>
    <w:semiHidden/>
    <w:unhideWhenUsed/>
    <w:rsid w:val="00AE5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91D6D3952B17A8AA657EE9969FA5559BF0DED7C1A11D944F13561047F4A611530759230B56674P0i0L" TargetMode="External"/><Relationship Id="rId13" Type="http://schemas.openxmlformats.org/officeDocument/2006/relationships/hyperlink" Target="consultantplus://offline/ref=9F491D6D3952B17A8AA657EE9969FA5559BF0DED7C1A11D944F13561047F4A611530759230B56C74P0i9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consultantplus://offline/ref=9F491D6D3952B17A8AA657EE9969FA5559BF0DED7C1A11D944F13561047F4A611530759230B56674P0i0L" TargetMode="External"/><Relationship Id="rId12" Type="http://schemas.openxmlformats.org/officeDocument/2006/relationships/hyperlink" Target="consultantplus://offline/ref=9F491D6D3952B17A8AA657EE9969FA5559BF0DED7C1A11D944F13561047F4A611530759230B5657EP0i2L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491D6D3952B17A8AA657EE9969FA5559BE0EE3751711D944F13561047F4A611530759230B5677FP0i8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F491D6D3952B17A8AA657EE9969FA5559BF0DED7C1A11D944F13561047F4A611530759230B46475P0i1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F491D6D3952B17A8AA657EE9969FA5559BE0EE3751711D944F13561047F4A611530759230B5677FP0i9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491D6D3952B17A8AA657EE9969FA5559BF0DED7C1A11D944F13561047F4A611530759230B5657EP0i2L" TargetMode="External"/><Relationship Id="rId14" Type="http://schemas.openxmlformats.org/officeDocument/2006/relationships/hyperlink" Target="consultantplus://offline/ref=9F491D6D3952B17A8AA657EE9969FA5559BF0DED7C1A11D944F13561047F4A611530759230B46475P0i1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1229</Words>
  <Characters>7010</Characters>
  <Application>Microsoft Office Word</Application>
  <DocSecurity>0</DocSecurity>
  <Lines>58</Lines>
  <Paragraphs>16</Paragraphs>
  <ScaleCrop>false</ScaleCrop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2016-03-21T11:34:00Z</dcterms:created>
  <dcterms:modified xsi:type="dcterms:W3CDTF">2017-11-16T13:44:00Z</dcterms:modified>
</cp:coreProperties>
</file>